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derwent-valley-profile"/>
    <w:p>
      <w:pPr>
        <w:pStyle w:val="Heading1"/>
      </w:pPr>
      <w:r>
        <w:t xml:space="preserve">Derwent Valley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4,108 sqkm          </w:t>
      </w:r>
      <w:r>
        <w:rPr>
          <w:bCs/>
          <w:b/>
        </w:rPr>
        <w:t xml:space="preserve">Population:</w:t>
      </w:r>
      <w:r>
        <w:t xml:space="preserve"> </w:t>
      </w:r>
      <w:r>
        <w:t xml:space="preserve">11,341          </w:t>
      </w:r>
      <w:r>
        <w:rPr>
          <w:bCs/>
          <w:b/>
        </w:rPr>
        <w:t xml:space="preserve">Major Town:</w:t>
      </w:r>
      <w:r>
        <w:t xml:space="preserve"> </w:t>
      </w:r>
      <w:r>
        <w:t xml:space="preserve">New Norfolk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4,941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Derwent Valley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$49,918          </w:t>
      </w:r>
      <w:r>
        <w:rPr>
          <w:bCs/>
          <w:b/>
        </w:rPr>
        <w:t xml:space="preserve">Gross Regional Product:</w:t>
      </w:r>
      <w:r>
        <w:t xml:space="preserve"> </w:t>
      </w:r>
      <w:r>
        <w:t xml:space="preserve">$500 Million          </w:t>
      </w:r>
      <w:r>
        <w:rPr>
          <w:bCs/>
          <w:b/>
        </w:rPr>
        <w:t xml:space="preserve">Employed Residents:</w:t>
      </w:r>
      <w:r>
        <w:t xml:space="preserve"> </w:t>
      </w:r>
      <w:r>
        <w:t xml:space="preserve">5,229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1,008</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1039 - Huon Valley and Derwent Valley Flash Flooding (13-14 August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879,500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2025-02-12T02:44:35Z</dcterms:created>
  <dcterms:modified xsi:type="dcterms:W3CDTF">2025-02-12T02:44:35Z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